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37BF5" w:rsidRPr="00A75990">
        <w:trPr>
          <w:trHeight w:hRule="exact" w:val="1528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</w:t>
            </w:r>
            <w:bookmarkStart w:id="0" w:name="_Hlk73103509"/>
            <w:r w:rsidRPr="00FB21A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B21A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37BF5" w:rsidRPr="00A75990">
        <w:trPr>
          <w:trHeight w:hRule="exact" w:val="138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7BF5" w:rsidRPr="00A7599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37BF5" w:rsidRPr="00A75990">
        <w:trPr>
          <w:trHeight w:hRule="exact" w:val="211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7BF5">
        <w:trPr>
          <w:trHeight w:hRule="exact" w:val="138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 w:rsidRPr="00A75990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7BF5" w:rsidRPr="00A75990">
        <w:trPr>
          <w:trHeight w:hRule="exact" w:val="138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7BF5">
        <w:trPr>
          <w:trHeight w:hRule="exact" w:val="138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7BF5">
        <w:trPr>
          <w:trHeight w:hRule="exact" w:val="1496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7BF5" w:rsidRPr="00A75990">
        <w:trPr>
          <w:trHeight w:hRule="exact" w:val="1396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7BF5" w:rsidRPr="00A75990">
        <w:trPr>
          <w:trHeight w:hRule="exact" w:val="138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37BF5" w:rsidRPr="00A75990">
        <w:trPr>
          <w:trHeight w:hRule="exact" w:val="416"/>
        </w:trPr>
        <w:tc>
          <w:tcPr>
            <w:tcW w:w="14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155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7BF5" w:rsidRPr="00A759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7BF5" w:rsidRPr="00A7599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37BF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7BF5" w:rsidRDefault="00B37BF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124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37BF5">
        <w:trPr>
          <w:trHeight w:hRule="exact" w:val="307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1129"/>
        </w:trPr>
        <w:tc>
          <w:tcPr>
            <w:tcW w:w="143" w:type="dxa"/>
          </w:tcPr>
          <w:p w:rsidR="00B37BF5" w:rsidRDefault="00B37BF5"/>
        </w:tc>
        <w:tc>
          <w:tcPr>
            <w:tcW w:w="285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1419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1277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  <w:tc>
          <w:tcPr>
            <w:tcW w:w="2836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143" w:type="dxa"/>
          </w:tcPr>
          <w:p w:rsidR="00B37BF5" w:rsidRDefault="00B37BF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7BF5">
        <w:trPr>
          <w:trHeight w:hRule="exact" w:val="138"/>
        </w:trPr>
        <w:tc>
          <w:tcPr>
            <w:tcW w:w="143" w:type="dxa"/>
          </w:tcPr>
          <w:p w:rsidR="00B37BF5" w:rsidRDefault="00B37BF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1666"/>
        </w:trPr>
        <w:tc>
          <w:tcPr>
            <w:tcW w:w="143" w:type="dxa"/>
          </w:tcPr>
          <w:p w:rsidR="00B37BF5" w:rsidRDefault="00B37BF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21A9" w:rsidRPr="00FB21A9" w:rsidRDefault="00FB21A9" w:rsidP="00FB21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7599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FB21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B21A9" w:rsidRPr="00FB21A9" w:rsidRDefault="00FB21A9" w:rsidP="00FB21A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B21A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B21A9" w:rsidRPr="00C1531A" w:rsidRDefault="00FB21A9" w:rsidP="00FB21A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BF5" w:rsidRDefault="00B37B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p w:rsidR="00B37BF5" w:rsidRPr="00FB21A9" w:rsidRDefault="00B37BF5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37BF5">
        <w:trPr>
          <w:trHeight w:hRule="exact" w:val="555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7BF5" w:rsidRPr="00A7599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21A9" w:rsidRPr="00FB21A9" w:rsidRDefault="00FB21A9" w:rsidP="00FB21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B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</w:t>
            </w:r>
            <w:bookmarkStart w:id="3" w:name="_Hlk73103655"/>
            <w:r w:rsidRPr="00FB21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 w:rsidRPr="00860F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7BF5" w:rsidRPr="00A75990">
        <w:trPr>
          <w:trHeight w:hRule="exact" w:val="13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7BF5" w:rsidRPr="00A75990">
        <w:trPr>
          <w:trHeight w:hRule="exact" w:val="13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7BF5" w:rsidRPr="00A759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BF5" w:rsidRPr="00A75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37BF5" w:rsidRPr="00A7599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37BF5" w:rsidRPr="00A75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37BF5" w:rsidRPr="00A7599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7BF5" w:rsidRPr="00A7599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7BF5" w:rsidRPr="00A7599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B37BF5" w:rsidRPr="00A7599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B37BF5" w:rsidRPr="00A75990">
        <w:trPr>
          <w:trHeight w:hRule="exact" w:val="416"/>
        </w:trPr>
        <w:tc>
          <w:tcPr>
            <w:tcW w:w="397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7BF5" w:rsidRPr="00A7599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 w:rsidRPr="00A759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37BF5" w:rsidRPr="00A75990">
        <w:trPr>
          <w:trHeight w:hRule="exact" w:val="138"/>
        </w:trPr>
        <w:tc>
          <w:tcPr>
            <w:tcW w:w="397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7B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B37BF5"/>
        </w:tc>
      </w:tr>
      <w:tr w:rsidR="00B37BF5" w:rsidRPr="00A7599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Pr="00FB21A9" w:rsidRDefault="00FB21A9">
            <w:pPr>
              <w:spacing w:after="0" w:line="240" w:lineRule="auto"/>
              <w:jc w:val="center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B37BF5" w:rsidRPr="00FB21A9" w:rsidRDefault="00FB21A9">
            <w:pPr>
              <w:spacing w:after="0" w:line="240" w:lineRule="auto"/>
              <w:jc w:val="center"/>
              <w:rPr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"Здоровьесберегающий"</w:t>
            </w:r>
          </w:p>
          <w:p w:rsidR="00B37BF5" w:rsidRDefault="00FB21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"Логопедия"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B37BF5">
        <w:trPr>
          <w:trHeight w:hRule="exact" w:val="138"/>
        </w:trPr>
        <w:tc>
          <w:tcPr>
            <w:tcW w:w="3970" w:type="dxa"/>
          </w:tcPr>
          <w:p w:rsidR="00B37BF5" w:rsidRDefault="00B37BF5"/>
        </w:tc>
        <w:tc>
          <w:tcPr>
            <w:tcW w:w="3828" w:type="dxa"/>
          </w:tcPr>
          <w:p w:rsidR="00B37BF5" w:rsidRDefault="00B37BF5"/>
        </w:tc>
        <w:tc>
          <w:tcPr>
            <w:tcW w:w="852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</w:tr>
      <w:tr w:rsidR="00B37BF5" w:rsidRPr="00A7599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7BF5">
        <w:trPr>
          <w:trHeight w:hRule="exact" w:val="138"/>
        </w:trPr>
        <w:tc>
          <w:tcPr>
            <w:tcW w:w="3970" w:type="dxa"/>
          </w:tcPr>
          <w:p w:rsidR="00B37BF5" w:rsidRDefault="00B37BF5"/>
        </w:tc>
        <w:tc>
          <w:tcPr>
            <w:tcW w:w="3828" w:type="dxa"/>
          </w:tcPr>
          <w:p w:rsidR="00B37BF5" w:rsidRDefault="00B37BF5"/>
        </w:tc>
        <w:tc>
          <w:tcPr>
            <w:tcW w:w="852" w:type="dxa"/>
          </w:tcPr>
          <w:p w:rsidR="00B37BF5" w:rsidRDefault="00B37BF5"/>
        </w:tc>
        <w:tc>
          <w:tcPr>
            <w:tcW w:w="993" w:type="dxa"/>
          </w:tcPr>
          <w:p w:rsidR="00B37BF5" w:rsidRDefault="00B37BF5"/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7B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7BF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37BF5">
        <w:trPr>
          <w:trHeight w:hRule="exact" w:val="138"/>
        </w:trPr>
        <w:tc>
          <w:tcPr>
            <w:tcW w:w="5671" w:type="dxa"/>
          </w:tcPr>
          <w:p w:rsidR="00B37BF5" w:rsidRDefault="00B37BF5"/>
        </w:tc>
        <w:tc>
          <w:tcPr>
            <w:tcW w:w="1702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135" w:type="dxa"/>
          </w:tcPr>
          <w:p w:rsidR="00B37BF5" w:rsidRDefault="00B37BF5"/>
        </w:tc>
      </w:tr>
      <w:tr w:rsidR="00B37BF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7BF5" w:rsidRPr="00FB21A9" w:rsidRDefault="00B37B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7BF5">
        <w:trPr>
          <w:trHeight w:hRule="exact" w:val="416"/>
        </w:trPr>
        <w:tc>
          <w:tcPr>
            <w:tcW w:w="5671" w:type="dxa"/>
          </w:tcPr>
          <w:p w:rsidR="00B37BF5" w:rsidRDefault="00B37BF5"/>
        </w:tc>
        <w:tc>
          <w:tcPr>
            <w:tcW w:w="1702" w:type="dxa"/>
          </w:tcPr>
          <w:p w:rsidR="00B37BF5" w:rsidRDefault="00B37BF5"/>
        </w:tc>
        <w:tc>
          <w:tcPr>
            <w:tcW w:w="426" w:type="dxa"/>
          </w:tcPr>
          <w:p w:rsidR="00B37BF5" w:rsidRDefault="00B37BF5"/>
        </w:tc>
        <w:tc>
          <w:tcPr>
            <w:tcW w:w="710" w:type="dxa"/>
          </w:tcPr>
          <w:p w:rsidR="00B37BF5" w:rsidRDefault="00B37BF5"/>
        </w:tc>
        <w:tc>
          <w:tcPr>
            <w:tcW w:w="1135" w:type="dxa"/>
          </w:tcPr>
          <w:p w:rsidR="00B37BF5" w:rsidRDefault="00B37BF5"/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7B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7B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7BF5" w:rsidRPr="00A75990">
        <w:trPr>
          <w:trHeight w:hRule="exact" w:val="17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7BF5" w:rsidRPr="00A75990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759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7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7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7BF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B37BF5"/>
        </w:tc>
      </w:tr>
      <w:tr w:rsidR="00B37BF5" w:rsidRPr="00A7599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и взаимозависимость государства и права. Развитие права в России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Влияние на правовую мысль Киевской Руси религиозно-символического мышления. Первые памятники философско-правовой мысли. Советское право 1917-1953 гг. Замена права «революционным правосознанием». Революционный террор. Репрессии 30-х гг. «Сталинская» Конституция СССР 1936 г. Советское право 1954-1991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 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вкла¬дов, аферы финансовых пирамид. Проведение приватизации в стране. Принятие Конституции Российской Федерации, Граждан¬ского кодекса РФ, Уголовного кодекса РФ и др.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B37BF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источников семейного права в юридической науке. Формы права – правовой обычай, юридический (судебный) прецидент, нормативно-правовой акт, нормативный договор. Закон как вид нормативно-правового акта. Признаки закона.  Нормативно- правовые акты Российской Федерации: Конституция, законы, подзаконные нормативно- правовые акты. Текущие правовые акты: Указы Президента РФ, постановления Правительства РФ, ведомственные нормативно-правовые акты, решения органов местного самоуправления. Действия нормативно-правовых актов во времени, пространстве и по кругу лиц. Систематизация нормативно-правовых актов в правовой системе РФ: кодификация, инкорпорация, консолидация.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норм права.</w:t>
            </w:r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B37BF5" w:rsidRPr="00A759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принципы семейного права. Семейный кодекс РФ. Осуществление и защита семейных прав. Права и обязанности родителей и детей. Права несовершеннолетних детей. Алиментные обязательства членов семьи: родителей и детей, супругов и бывших супругов, других членов семьи. Соглашение об уплате алиментов. Порядок уплаты и взыскания алиментов. Ответственность по семейному праву.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</w:tr>
      <w:tr w:rsidR="00B37B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Заключение и расторжение брака. Недействительность брака. Понятие и история брака. Порядок регистрации брака.  Взаимные права и обязанности супругов, родителей и детей. 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Законный и договорный режим имущества супругов.</w:t>
            </w:r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B37BF5" w:rsidRPr="00A759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критерии в отношении детей, над которыми устанавливается опека или попечительство. Законодательные требования к опекунам (попечителям) детей.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детей, находящихся под опекой (попечительством). Права и обязанности опекуна (попечителя) ребенка.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B37BF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«инвалид», «инвалидность», «социальная недостаточность».  Основные категории жизнедеятельности, нарушение которых приводит к инвалидности (способность к самообслуживанию, обучению, трудовой деятельности и др.).  Структура и динамика инвалидности в России.   Признание лица инвалидом.  Государственная служба медико-социальной экспертизы (МСЭК), осуществляющая признание лица инвалидом.  Порядок и условия признания лица инвалидом.   Социальное положение инвалидов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 социальная среда инвалидности.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права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и виды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 норм.  Право  в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 социальных  норм.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 права,  понятие  и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B37BF5" w:rsidRPr="00A7599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Конституционно-правовой аспект решения проблем инвалидов, предполагающий обеспечение прав, свобод и обязанностей инвалидов. Формирование системы социальной защиты инвалидов. Обязательства современного государства и общества перед инвалидами. Федеральный закон «О социальной защите инвалидов в РФ». ФЗ «О социальном обслуживании населения».  Виды социального обслуживания инвалидов и людей пожилого возраста. Специализированные учреждения для людей с ограниченными возможностями.  Общественные организации инвалидов. Структура и направление их деятельности. Реализация инвалидам прав на здоровье. Финансирование социальной защиты инвалидов. Международное право в области защиты прав людей с ограниченными возможностями.</w:t>
            </w:r>
          </w:p>
        </w:tc>
      </w:tr>
      <w:tr w:rsidR="00B37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37B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Административные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правоотношения. Понятие «реабилитация», «медицинская реабилитация», «качество жизни». Формы и методы реабилитации инвалидов. Общие показания в медицинской реабилитации. Основные принципы медицинской реабилитации. Комплексность, как ведущий принцип реабилитации: медицинский аспект, физический аспект, психологический аспект, профессиональный, социальный и экономический аспекты. Индивидуальная программа реабилитации инвалидов. Организация трудовой деятельности инвалидов. Условия и характер труда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инвалидов техническими средствами.</w:t>
            </w:r>
          </w:p>
        </w:tc>
      </w:tr>
      <w:tr w:rsidR="00B37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37BF5">
        <w:trPr>
          <w:trHeight w:hRule="exact" w:val="146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A7599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те¬ории происхождения государства и права: теологическая, патриар- хальная, договорная, теория насилия, органическая, психологичес¬кая, расовая, материалистическая.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2.Советское право 1954-1991 гг.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3.Принятие и характеристика Конституции Российской Федерации, Гражданского кодекса РФ, Уголовного кодекса РФ и др.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A7599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1.Источники семейного права – правовой обычай, юридический (судебный) прецидент, нормативно-правовой акт, нормативный договор.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2.Семейный кодекс как вид нормативно-правового акта. 3.Нормативно-правовые акты Российской Федерации: Конституция, законы, подзаконные нормативно-правовые акты. Текущие правовые акты: Указы Президента РФ, постановления Правительства РФ, ведомственные нормативно-правовые акты, решения органов местного самоуправления как источники семейного права.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B37BF5" w:rsidRPr="00A75990">
        <w:trPr>
          <w:trHeight w:hRule="exact" w:val="21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1.Семейный кодекс РФ.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2.Осуществление и защита семейных прав.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3.Права и обязанности родителей и детей.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4.Права несовершеннолетних детей.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5.Алиментные обязательства членов семьи: родителей и детей, супругов и бывших супругов, других членов семьи.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6.Соглашение об уплате алиментов.</w:t>
            </w:r>
          </w:p>
        </w:tc>
      </w:tr>
      <w:tr w:rsidR="00B37BF5">
        <w:trPr>
          <w:trHeight w:hRule="exact" w:val="8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6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принципы семейного законодательства.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2.Алиментные обязательства членов семьи.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3.Воспитание детей оставшихся без попечения родителей.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4.Обстоятельства, исключающие преступность деяния, и освобождающие от уголовной ответственности и наказания.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B37BF5" w:rsidRPr="00A75990">
        <w:trPr>
          <w:trHeight w:hRule="exact" w:val="21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1.Законодательные критерии в отношении детей, над которыми устанавливается опека или попечительство.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2.Законодательные требования к опекунам (попечителям) детей.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усыновления.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3.Условия и порядок усыновления.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усыновления детей иностранными гражданами и лицами без гражданства.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A7599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категории жизнедеятельности, нарушение которых приводит к инвалидности (способность к самообслуживанию, обучению, трудовой деятельности и др.).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и динамика инвалидности в России.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3.Признание лица инвалидом.  Государственная служба медико-социальной экспертизы (МСЭК), осуществляющая признание лица инвалидом.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4.Порядок и условия признания лица инвалидом.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теория права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A7599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и виды социальных  норм.  Право  в системе социальных норм. Норма  права,  понятие  и структура.  Специфика социальной работы с неполной семьей, воспитывающей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инвалида.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2.Работа социального педагога с детьми-инвалидами из неблагополучных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  социально-профессионального   самоопределения подростков с физическими ограниченными возможностями.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Исторический обзор становления учения о проблемах обучения и воспитания детей с отклонениями в развитии.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подходы в деле помощи детям с отклонениями в развитии.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исследования Л.С. Выготского в области аномального детства.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 w:rsidRPr="00A7599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Конституционный  статус  личности. Основные   конституционные права и свободы. Понятие  гражданства.  Приобретение и прекращение гражданства. Меры социальной поддержки инвалидов: социальные выплаты, льготы, компенсации.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Пенсии, назначаемые в связи с инвалидностью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Социальное обслуживание инвалидов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4.Учреждения социального обслуживания населения: цели, задачи.</w:t>
            </w:r>
          </w:p>
        </w:tc>
      </w:tr>
      <w:tr w:rsidR="00B37BF5" w:rsidRPr="00A75990">
        <w:trPr>
          <w:trHeight w:hRule="exact" w:val="8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B37BF5">
        <w:trPr>
          <w:trHeight w:hRule="exact" w:val="21"/>
        </w:trPr>
        <w:tc>
          <w:tcPr>
            <w:tcW w:w="9640" w:type="dxa"/>
          </w:tcPr>
          <w:p w:rsidR="00B37BF5" w:rsidRDefault="00B37BF5"/>
        </w:tc>
      </w:tr>
      <w:tr w:rsidR="00B37BF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«реабилитация», «медицинская реабилитация», «качество жизни».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2.Общие показания в медицинской реабилитации.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принципы медицинской реабилитации. Комплексность, как ведущий принцип реабилитации: медицинский аспект, физический аспект, психологический аспект, профессиональный, социальный и экономический аспекты.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4.Индивидуальная программа реабилитации инвалидов.</w:t>
            </w:r>
          </w:p>
        </w:tc>
      </w:tr>
    </w:tbl>
    <w:p w:rsidR="00B37BF5" w:rsidRDefault="00FB21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7BF5" w:rsidRPr="00A759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7BF5" w:rsidRPr="00A7599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7BF5" w:rsidRPr="00A75990">
        <w:trPr>
          <w:trHeight w:hRule="exact" w:val="138"/>
        </w:trPr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7BF5" w:rsidRPr="00A759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Бялт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978-5-534-07626-4.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4" w:history="1">
              <w:r w:rsidR="00FC5ACE">
                <w:rPr>
                  <w:rStyle w:val="a3"/>
                  <w:lang w:val="ru-RU"/>
                </w:rPr>
                <w:t>https://urait.ru/bcode/453269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 w:rsidRPr="00A759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5" w:history="1">
              <w:r w:rsidR="00FC5ACE">
                <w:rPr>
                  <w:rStyle w:val="a3"/>
                  <w:lang w:val="ru-RU"/>
                </w:rPr>
                <w:t>https://urait.ru/bcode/455914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>
        <w:trPr>
          <w:trHeight w:hRule="exact" w:val="277"/>
        </w:trPr>
        <w:tc>
          <w:tcPr>
            <w:tcW w:w="285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7BF5" w:rsidRPr="00A7599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6" w:history="1">
              <w:r w:rsidR="00FC5ACE">
                <w:rPr>
                  <w:rStyle w:val="a3"/>
                  <w:lang w:val="ru-RU"/>
                </w:rPr>
                <w:t>https://urait.ru/bcode/452040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 w:rsidRPr="00A7599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Кашанина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Сизикова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978-5-534-00342-0.</w:t>
            </w:r>
            <w:r w:rsidRPr="00FB21A9">
              <w:rPr>
                <w:lang w:val="ru-RU"/>
              </w:rPr>
              <w:t xml:space="preserve"> 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21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21A9">
              <w:rPr>
                <w:lang w:val="ru-RU"/>
              </w:rPr>
              <w:t xml:space="preserve"> </w:t>
            </w:r>
            <w:hyperlink r:id="rId7" w:history="1">
              <w:r w:rsidR="00FC5ACE">
                <w:rPr>
                  <w:rStyle w:val="a3"/>
                  <w:lang w:val="ru-RU"/>
                </w:rPr>
                <w:t>https://urait.ru/bcode/450104</w:t>
              </w:r>
            </w:hyperlink>
            <w:r w:rsidRPr="00FB21A9">
              <w:rPr>
                <w:lang w:val="ru-RU"/>
              </w:rPr>
              <w:t xml:space="preserve"> 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7BF5" w:rsidRPr="00A75990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95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7BF5" w:rsidRPr="00A759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7BF5" w:rsidRPr="00A7599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7BF5" w:rsidRPr="00A759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7BF5" w:rsidRPr="00A759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7BF5" w:rsidRPr="00FB21A9" w:rsidRDefault="00B37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7BF5" w:rsidRDefault="00FB2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7BF5" w:rsidRPr="00FB21A9" w:rsidRDefault="00B37B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7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C5A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95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7BF5" w:rsidRPr="00A759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95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7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Default="00FB2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7BF5" w:rsidRPr="00A75990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7BF5" w:rsidRPr="00A75990">
        <w:trPr>
          <w:trHeight w:hRule="exact" w:val="277"/>
        </w:trPr>
        <w:tc>
          <w:tcPr>
            <w:tcW w:w="9640" w:type="dxa"/>
          </w:tcPr>
          <w:p w:rsidR="00B37BF5" w:rsidRPr="00FB21A9" w:rsidRDefault="00B37BF5">
            <w:pPr>
              <w:rPr>
                <w:lang w:val="ru-RU"/>
              </w:rPr>
            </w:pPr>
          </w:p>
        </w:tc>
      </w:tr>
      <w:tr w:rsidR="00B37BF5" w:rsidRPr="00A759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7BF5" w:rsidRPr="00A75990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95C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37BF5" w:rsidRPr="00FB21A9" w:rsidRDefault="00FB21A9">
      <w:pPr>
        <w:rPr>
          <w:sz w:val="0"/>
          <w:szCs w:val="0"/>
          <w:lang w:val="ru-RU"/>
        </w:rPr>
      </w:pPr>
      <w:r w:rsidRPr="00FB21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7BF5" w:rsidRPr="00A7599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37BF5" w:rsidRPr="00A7599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7BF5" w:rsidRPr="00FB21A9" w:rsidRDefault="00FB21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95C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21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37BF5" w:rsidRPr="00FB21A9" w:rsidRDefault="00B37BF5">
      <w:pPr>
        <w:rPr>
          <w:lang w:val="ru-RU"/>
        </w:rPr>
      </w:pPr>
    </w:p>
    <w:sectPr w:rsidR="00B37BF5" w:rsidRPr="00FB21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743B6"/>
    <w:rsid w:val="00A75990"/>
    <w:rsid w:val="00B37BF5"/>
    <w:rsid w:val="00C95CFD"/>
    <w:rsid w:val="00D31453"/>
    <w:rsid w:val="00E209E2"/>
    <w:rsid w:val="00FB21A9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C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10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0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59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326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6928</Words>
  <Characters>39493</Characters>
  <Application>Microsoft Office Word</Application>
  <DocSecurity>0</DocSecurity>
  <Lines>329</Lines>
  <Paragraphs>92</Paragraphs>
  <ScaleCrop>false</ScaleCrop>
  <Company/>
  <LinksUpToDate>false</LinksUpToDate>
  <CharactersWithSpaces>46329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2021-07-20T05:55:00Z</dcterms:created>
  <dcterms:modified xsi:type="dcterms:W3CDTF">2022-11-13T15:43:00Z</dcterms:modified>
</cp:coreProperties>
</file>